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092A7" w14:textId="2BEB2C6C" w:rsidR="00617E9F" w:rsidRPr="003A69AF" w:rsidRDefault="00617E9F" w:rsidP="00617E9F">
      <w:pPr>
        <w:pStyle w:val="Titre1"/>
        <w:spacing w:after="45"/>
        <w:ind w:left="0"/>
        <w:rPr>
          <w:rFonts w:asciiTheme="minorHAnsi" w:hAnsiTheme="minorHAnsi" w:cstheme="minorHAnsi"/>
          <w:caps/>
        </w:rPr>
      </w:pPr>
      <w:bookmarkStart w:id="0" w:name="_Toc169707162"/>
      <w:r w:rsidRPr="003A69AF">
        <w:rPr>
          <w:rFonts w:asciiTheme="minorHAnsi" w:hAnsiTheme="minorHAnsi" w:cstheme="minorHAnsi"/>
          <w:caps/>
        </w:rPr>
        <w:t xml:space="preserve">Déclaration sur l'honneur pour les </w:t>
      </w:r>
      <w:r w:rsidR="00F004B9" w:rsidRPr="003A69AF">
        <w:rPr>
          <w:rFonts w:asciiTheme="minorHAnsi" w:hAnsiTheme="minorHAnsi" w:cstheme="minorHAnsi"/>
          <w:caps/>
        </w:rPr>
        <w:t>Sites de Soutirage disposant d’une puissance souscrite ≤ 36kVA</w:t>
      </w:r>
      <w:r w:rsidR="00F004B9">
        <w:rPr>
          <w:rFonts w:asciiTheme="minorHAnsi" w:hAnsiTheme="minorHAnsi" w:cstheme="minorHAnsi"/>
          <w:caps/>
        </w:rPr>
        <w:t xml:space="preserve"> </w:t>
      </w:r>
      <w:r w:rsidR="00F004B9">
        <w:rPr>
          <w:rFonts w:asciiTheme="minorHAnsi" w:hAnsiTheme="minorHAnsi" w:cstheme="minorHAnsi"/>
          <w:caps/>
        </w:rPr>
        <w:t xml:space="preserve">OU pour les </w:t>
      </w:r>
      <w:r w:rsidR="0026349F">
        <w:rPr>
          <w:rFonts w:asciiTheme="minorHAnsi" w:hAnsiTheme="minorHAnsi" w:cstheme="minorHAnsi"/>
          <w:caps/>
        </w:rPr>
        <w:t xml:space="preserve">EDC DE PLUS DE 1 000 </w:t>
      </w:r>
      <w:r w:rsidRPr="003A69AF">
        <w:rPr>
          <w:rFonts w:asciiTheme="minorHAnsi" w:hAnsiTheme="minorHAnsi" w:cstheme="minorHAnsi"/>
          <w:caps/>
        </w:rPr>
        <w:t xml:space="preserve">Sites de Soutirage disposant d’une puissance souscrite </w:t>
      </w:r>
      <w:bookmarkEnd w:id="0"/>
      <w:r w:rsidR="0026349F" w:rsidRPr="00200DD3">
        <w:t>≤</w:t>
      </w:r>
      <w:r w:rsidR="0026349F">
        <w:t xml:space="preserve"> 250 KW</w:t>
      </w:r>
    </w:p>
    <w:p w14:paraId="7D06E64F" w14:textId="77777777" w:rsidR="00617E9F" w:rsidRDefault="00617E9F" w:rsidP="00617E9F">
      <w:pPr>
        <w:spacing w:line="360" w:lineRule="auto"/>
      </w:pPr>
    </w:p>
    <w:p w14:paraId="57AA7AF0" w14:textId="77777777" w:rsidR="00FA23CB" w:rsidRPr="00200DD3" w:rsidRDefault="00FA23CB" w:rsidP="00FA23CB">
      <w:pPr>
        <w:spacing w:line="360" w:lineRule="auto"/>
        <w:rPr>
          <w:rFonts w:asciiTheme="majorHAnsi" w:hAnsiTheme="majorHAnsi" w:cstheme="majorBidi"/>
        </w:rPr>
      </w:pPr>
      <w:permStart w:id="7423393" w:edGrp="everyone"/>
      <w:r w:rsidRPr="00AE063D">
        <w:rPr>
          <w:rFonts w:asciiTheme="majorHAnsi" w:hAnsiTheme="majorHAnsi" w:cstheme="majorBidi"/>
          <w:b/>
          <w:bCs/>
        </w:rPr>
        <w:t>[Raison Sociale]</w:t>
      </w:r>
      <w:r w:rsidRPr="00AE063D">
        <w:rPr>
          <w:rFonts w:asciiTheme="majorHAnsi" w:hAnsiTheme="majorHAnsi" w:cstheme="majorBidi"/>
        </w:rPr>
        <w:t xml:space="preserve">, </w:t>
      </w:r>
      <w:r w:rsidRPr="00AE063D">
        <w:rPr>
          <w:rFonts w:asciiTheme="majorHAnsi" w:hAnsiTheme="majorHAnsi" w:cstheme="majorBidi"/>
          <w:b/>
          <w:bCs/>
        </w:rPr>
        <w:t>[Forme Juridique]</w:t>
      </w:r>
      <w:permEnd w:id="7423393"/>
      <w:r w:rsidRPr="00AE063D">
        <w:rPr>
          <w:rFonts w:asciiTheme="majorHAnsi" w:hAnsiTheme="majorHAnsi" w:cstheme="majorBidi"/>
        </w:rPr>
        <w:t xml:space="preserve"> au capital de </w:t>
      </w:r>
      <w:permStart w:id="1076894405" w:edGrp="everyone"/>
      <w:r w:rsidRPr="00AE063D">
        <w:rPr>
          <w:rFonts w:asciiTheme="majorHAnsi" w:hAnsiTheme="majorHAnsi" w:cstheme="majorBidi"/>
        </w:rPr>
        <w:t>[</w:t>
      </w:r>
      <w:r w:rsidRPr="00AE063D">
        <w:rPr>
          <w:rFonts w:asciiTheme="majorHAnsi" w:hAnsiTheme="majorHAnsi" w:cstheme="majorBidi"/>
          <w:b/>
          <w:bCs/>
        </w:rPr>
        <w:t>capital sociale de la société]</w:t>
      </w:r>
      <w:permEnd w:id="1076894405"/>
      <w:r w:rsidRPr="00AE063D">
        <w:rPr>
          <w:rFonts w:asciiTheme="majorHAnsi" w:hAnsiTheme="majorHAnsi" w:cstheme="majorBidi"/>
          <w:b/>
          <w:bCs/>
        </w:rPr>
        <w:t xml:space="preserve"> euros</w:t>
      </w:r>
      <w:r w:rsidRPr="00AE063D">
        <w:rPr>
          <w:rFonts w:asciiTheme="majorHAnsi" w:hAnsiTheme="majorHAnsi" w:cstheme="majorBidi"/>
        </w:rPr>
        <w:t xml:space="preserve">, dont le siège social est sis </w:t>
      </w:r>
      <w:permStart w:id="633685417" w:edGrp="everyone"/>
      <w:r w:rsidRPr="00AE063D">
        <w:rPr>
          <w:rFonts w:asciiTheme="majorHAnsi" w:hAnsiTheme="majorHAnsi" w:cstheme="majorBidi"/>
        </w:rPr>
        <w:t>[</w:t>
      </w:r>
      <w:r w:rsidRPr="00AE063D">
        <w:rPr>
          <w:rFonts w:asciiTheme="majorHAnsi" w:hAnsiTheme="majorHAnsi" w:cstheme="majorBidi"/>
          <w:b/>
          <w:bCs/>
        </w:rPr>
        <w:t>Adresse Siège Social]</w:t>
      </w:r>
      <w:permEnd w:id="633685417"/>
      <w:r w:rsidRPr="00AE063D">
        <w:rPr>
          <w:rFonts w:asciiTheme="majorHAnsi" w:hAnsiTheme="majorHAnsi" w:cstheme="majorBidi"/>
        </w:rPr>
        <w:t xml:space="preserve">, immatriculée au Registre du Commerce et des Sociétés de </w:t>
      </w:r>
      <w:permStart w:id="1115633989" w:edGrp="everyone"/>
      <w:r w:rsidRPr="00AE063D">
        <w:rPr>
          <w:rFonts w:asciiTheme="majorHAnsi" w:hAnsiTheme="majorHAnsi" w:cstheme="majorBidi"/>
          <w:b/>
          <w:bCs/>
        </w:rPr>
        <w:t>[Ville RCS]</w:t>
      </w:r>
      <w:permEnd w:id="1115633989"/>
      <w:r w:rsidRPr="00AE063D">
        <w:rPr>
          <w:rFonts w:asciiTheme="majorHAnsi" w:hAnsiTheme="majorHAnsi" w:cstheme="majorBidi"/>
        </w:rPr>
        <w:t xml:space="preserve">, sous le numéro </w:t>
      </w:r>
      <w:permStart w:id="152646242" w:edGrp="everyone"/>
      <w:r w:rsidRPr="00AE063D">
        <w:rPr>
          <w:rFonts w:asciiTheme="majorHAnsi" w:hAnsiTheme="majorHAnsi" w:cstheme="majorBidi"/>
          <w:b/>
          <w:bCs/>
        </w:rPr>
        <w:t>[N° du RCS]</w:t>
      </w:r>
      <w:permEnd w:id="152646242"/>
      <w:r w:rsidRPr="00AE063D">
        <w:rPr>
          <w:rFonts w:asciiTheme="majorHAnsi" w:hAnsiTheme="majorHAnsi" w:cstheme="majorBidi"/>
        </w:rPr>
        <w:t xml:space="preserve">, représentée par </w:t>
      </w:r>
      <w:permStart w:id="1172259655" w:edGrp="everyone"/>
      <w:r w:rsidRPr="00AE063D">
        <w:rPr>
          <w:rFonts w:asciiTheme="majorHAnsi" w:hAnsiTheme="majorHAnsi" w:cstheme="majorBidi"/>
          <w:b/>
          <w:bCs/>
        </w:rPr>
        <w:t>[nom signataire]</w:t>
      </w:r>
      <w:r w:rsidRPr="00AE063D">
        <w:rPr>
          <w:rFonts w:asciiTheme="majorHAnsi" w:hAnsiTheme="majorHAnsi" w:cstheme="majorBidi"/>
        </w:rPr>
        <w:t xml:space="preserve">, </w:t>
      </w:r>
      <w:r w:rsidRPr="00AE063D">
        <w:rPr>
          <w:rFonts w:asciiTheme="majorHAnsi" w:hAnsiTheme="majorHAnsi" w:cstheme="majorBidi"/>
          <w:b/>
          <w:bCs/>
        </w:rPr>
        <w:t>[fonction signataire]</w:t>
      </w:r>
      <w:permEnd w:id="1172259655"/>
      <w:r w:rsidRPr="00AE063D">
        <w:rPr>
          <w:rFonts w:asciiTheme="majorHAnsi" w:hAnsiTheme="majorHAnsi" w:cstheme="majorBidi"/>
        </w:rPr>
        <w:t>, dûment habilité(e) à cet effet,</w:t>
      </w:r>
    </w:p>
    <w:p w14:paraId="423B213A" w14:textId="09F191C4" w:rsidR="00FA23CB" w:rsidRPr="003F2483" w:rsidRDefault="00FA23CB" w:rsidP="00FA23CB">
      <w:pPr>
        <w:pStyle w:val="Puces1"/>
      </w:pPr>
      <w:r w:rsidRPr="00AE063D">
        <w:t>S'engage sur l'honneur à disposer d'un mandat pour participer au Mécanisme de Capacité donné par chacun des Sites de Soutirage disposant d’une puissance souscrite ≤ 36</w:t>
      </w:r>
      <w:r>
        <w:t> </w:t>
      </w:r>
      <w:r w:rsidRPr="00AE063D">
        <w:t>kVA</w:t>
      </w:r>
      <w:r w:rsidR="00C86C6D">
        <w:t xml:space="preserve"> ou d’une puissance souscrite </w:t>
      </w:r>
      <w:r w:rsidR="00C86C6D" w:rsidRPr="00AE063D">
        <w:t xml:space="preserve">≤ </w:t>
      </w:r>
      <w:r w:rsidR="00C86C6D">
        <w:t>250 </w:t>
      </w:r>
      <w:r w:rsidR="00C86C6D" w:rsidRPr="00AE063D">
        <w:t>k</w:t>
      </w:r>
      <w:r w:rsidR="00C86C6D">
        <w:t>W</w:t>
      </w:r>
      <w:r w:rsidRPr="00AE063D">
        <w:t xml:space="preserve"> dont il demande le rattachement à l'EDC </w:t>
      </w:r>
      <w:permStart w:id="367017985" w:edGrp="everyone"/>
      <w:r w:rsidRPr="00FA23CB">
        <w:rPr>
          <w:b/>
          <w:bCs/>
        </w:rPr>
        <w:t>[code EDC]</w:t>
      </w:r>
      <w:permEnd w:id="367017985"/>
      <w:r>
        <w:t>,</w:t>
      </w:r>
      <w:r w:rsidRPr="00AE063D">
        <w:t xml:space="preserve"> </w:t>
      </w:r>
    </w:p>
    <w:p w14:paraId="71769851" w14:textId="77777777" w:rsidR="00FA23CB" w:rsidRPr="003F2483" w:rsidRDefault="00FA23CB" w:rsidP="00FA23CB">
      <w:pPr>
        <w:pStyle w:val="Puces1"/>
      </w:pPr>
      <w:r w:rsidRPr="00AE063D">
        <w:t xml:space="preserve">Garantit que les sites </w:t>
      </w:r>
      <w:r w:rsidRPr="00AE063D">
        <w:rPr>
          <w:rFonts w:eastAsia="Cambria"/>
        </w:rPr>
        <w:t xml:space="preserve">n'ont pas recours à de l'autoproduction à partir d'installations de production thermique. A défaut, le Mandataire s’engage à </w:t>
      </w:r>
      <w:r w:rsidRPr="00AE063D">
        <w:t>justifier du respect de la limite spécifique et de la limite d’émissions annuelles au cours de l’année précédente. Cette justification devra être adressée à RTE, selon les modalités prévues dans le</w:t>
      </w:r>
      <w:r>
        <w:t xml:space="preserve">s </w:t>
      </w:r>
      <w:r w:rsidRPr="00AE063D">
        <w:rPr>
          <w:rFonts w:ascii="Calibri" w:eastAsia="Calibri" w:hAnsi="Calibri" w:cs="Calibri"/>
          <w:color w:val="000000"/>
        </w:rPr>
        <w:t xml:space="preserve">Règles </w:t>
      </w:r>
      <w:r>
        <w:rPr>
          <w:rFonts w:ascii="Calibri" w:eastAsia="Calibri" w:hAnsi="Calibri" w:cs="Calibri"/>
          <w:color w:val="000000"/>
        </w:rPr>
        <w:t>du Mécanisme de Capacité</w:t>
      </w:r>
      <w:r w:rsidRPr="00AE063D">
        <w:t>.</w:t>
      </w:r>
    </w:p>
    <w:p w14:paraId="6DBE4AFE" w14:textId="532E2CDA" w:rsidR="00FA23CB" w:rsidRPr="00200DD3" w:rsidRDefault="00FA23CB" w:rsidP="00FA23CB">
      <w:pPr>
        <w:spacing w:line="360" w:lineRule="auto"/>
        <w:rPr>
          <w:rFonts w:asciiTheme="majorHAnsi" w:hAnsiTheme="majorHAnsi" w:cstheme="majorBidi"/>
        </w:rPr>
      </w:pPr>
      <w:r w:rsidRPr="00AE063D">
        <w:rPr>
          <w:rFonts w:asciiTheme="majorHAnsi" w:hAnsiTheme="majorHAnsi" w:cstheme="majorBidi"/>
        </w:rPr>
        <w:t xml:space="preserve">Il est expressément stipulé que le GRD se réserve le droit, à tout moment et sans préavis, de requérir la présentation des mandats </w:t>
      </w:r>
      <w:r w:rsidR="000A51F6">
        <w:rPr>
          <w:rFonts w:asciiTheme="majorHAnsi" w:hAnsiTheme="majorHAnsi" w:cstheme="majorBidi"/>
        </w:rPr>
        <w:t xml:space="preserve">ou de tout document ayant un effet juridique équivalent </w:t>
      </w:r>
      <w:r w:rsidRPr="00AE063D">
        <w:rPr>
          <w:rFonts w:asciiTheme="majorHAnsi" w:hAnsiTheme="majorHAnsi" w:cstheme="majorBidi"/>
        </w:rPr>
        <w:t>afin de procéder à la vérification de leur conformité aux dispositions légales et réglementaires en vigueur.</w:t>
      </w:r>
    </w:p>
    <w:p w14:paraId="384FDDF2" w14:textId="77777777" w:rsidR="00FA23CB" w:rsidRPr="00D56BEF" w:rsidRDefault="00FA23CB" w:rsidP="00FA23CB">
      <w:pPr>
        <w:spacing w:line="360" w:lineRule="auto"/>
        <w:rPr>
          <w:rFonts w:asciiTheme="majorHAnsi" w:hAnsiTheme="majorHAnsi" w:cstheme="majorHAnsi"/>
        </w:rPr>
      </w:pPr>
    </w:p>
    <w:p w14:paraId="6B026780" w14:textId="77777777" w:rsidR="00FA23CB" w:rsidRPr="00200DD3" w:rsidRDefault="00FA23CB" w:rsidP="00FA23CB">
      <w:pPr>
        <w:spacing w:line="360" w:lineRule="auto"/>
        <w:rPr>
          <w:rFonts w:asciiTheme="majorHAnsi" w:hAnsiTheme="majorHAnsi" w:cstheme="majorBidi"/>
        </w:rPr>
      </w:pPr>
      <w:r w:rsidRPr="00AE063D">
        <w:rPr>
          <w:rFonts w:asciiTheme="majorHAnsi" w:hAnsiTheme="majorHAnsi" w:cstheme="majorBidi"/>
        </w:rPr>
        <w:t xml:space="preserve">Fait à </w:t>
      </w:r>
      <w:permStart w:id="413609533" w:edGrp="everyone"/>
      <w:r w:rsidRPr="00AE063D">
        <w:rPr>
          <w:rFonts w:asciiTheme="majorHAnsi" w:hAnsiTheme="majorHAnsi" w:cstheme="majorBidi"/>
        </w:rPr>
        <w:t>…………………………………</w:t>
      </w:r>
      <w:permEnd w:id="413609533"/>
      <w:r w:rsidRPr="00AE063D">
        <w:rPr>
          <w:rFonts w:asciiTheme="majorHAnsi" w:hAnsiTheme="majorHAnsi" w:cstheme="majorBidi"/>
        </w:rPr>
        <w:t>, le</w:t>
      </w:r>
      <w:proofErr w:type="gramStart"/>
      <w:r w:rsidRPr="00AE063D">
        <w:rPr>
          <w:rFonts w:asciiTheme="majorHAnsi" w:hAnsiTheme="majorHAnsi" w:cstheme="majorBidi"/>
        </w:rPr>
        <w:t xml:space="preserve"> </w:t>
      </w:r>
      <w:permStart w:id="719388802" w:edGrp="everyone"/>
      <w:r w:rsidRPr="00AE063D">
        <w:rPr>
          <w:rFonts w:asciiTheme="majorHAnsi" w:hAnsiTheme="majorHAnsi" w:cstheme="majorBidi"/>
        </w:rPr>
        <w:t>..</w:t>
      </w:r>
      <w:proofErr w:type="gramEnd"/>
      <w:r w:rsidRPr="00AE063D">
        <w:rPr>
          <w:rFonts w:asciiTheme="majorHAnsi" w:hAnsiTheme="majorHAnsi" w:cstheme="majorBidi"/>
        </w:rPr>
        <w:t>…</w:t>
      </w:r>
      <w:permEnd w:id="719388802"/>
      <w:r w:rsidRPr="00AE063D">
        <w:rPr>
          <w:rFonts w:asciiTheme="majorHAnsi" w:hAnsiTheme="majorHAnsi" w:cstheme="majorBidi"/>
        </w:rPr>
        <w:t>/</w:t>
      </w:r>
      <w:permStart w:id="1219577535" w:edGrp="everyone"/>
      <w:r w:rsidRPr="00AE063D">
        <w:rPr>
          <w:rFonts w:asciiTheme="majorHAnsi" w:hAnsiTheme="majorHAnsi" w:cstheme="majorBidi"/>
        </w:rPr>
        <w:t>……</w:t>
      </w:r>
      <w:permEnd w:id="1219577535"/>
      <w:r w:rsidRPr="00AE063D">
        <w:rPr>
          <w:rFonts w:asciiTheme="majorHAnsi" w:hAnsiTheme="majorHAnsi" w:cstheme="majorBidi"/>
        </w:rPr>
        <w:t>/20</w:t>
      </w:r>
      <w:permStart w:id="1503620579" w:edGrp="everyone"/>
      <w:r w:rsidRPr="00AE063D">
        <w:rPr>
          <w:rFonts w:asciiTheme="majorHAnsi" w:hAnsiTheme="majorHAnsi" w:cstheme="majorBidi"/>
        </w:rPr>
        <w:t>…...</w:t>
      </w:r>
      <w:permEnd w:id="1503620579"/>
      <w:r w:rsidRPr="00AE063D">
        <w:rPr>
          <w:rFonts w:asciiTheme="majorHAnsi" w:hAnsiTheme="majorHAnsi" w:cstheme="majorBidi"/>
        </w:rPr>
        <w:t xml:space="preserve"> </w:t>
      </w:r>
    </w:p>
    <w:p w14:paraId="56498A7E" w14:textId="77777777" w:rsidR="00FA23CB" w:rsidRPr="00200DD3" w:rsidRDefault="00FA23CB" w:rsidP="00FA23CB">
      <w:pPr>
        <w:spacing w:line="360" w:lineRule="auto"/>
        <w:rPr>
          <w:rFonts w:asciiTheme="majorHAnsi" w:hAnsiTheme="majorHAnsi" w:cstheme="majorBidi"/>
        </w:rPr>
      </w:pPr>
      <w:r w:rsidRPr="00AE063D">
        <w:rPr>
          <w:rFonts w:asciiTheme="majorHAnsi" w:hAnsiTheme="majorHAnsi" w:cstheme="majorBidi"/>
        </w:rPr>
        <w:t xml:space="preserve">Pour </w:t>
      </w:r>
      <w:permStart w:id="1250451957" w:edGrp="everyone"/>
      <w:r w:rsidRPr="00AE063D">
        <w:rPr>
          <w:rFonts w:asciiTheme="majorHAnsi" w:hAnsiTheme="majorHAnsi" w:cstheme="majorBidi"/>
          <w:b/>
          <w:bCs/>
        </w:rPr>
        <w:t>[Raison Sociale]</w:t>
      </w:r>
      <w:permEnd w:id="1250451957"/>
      <w:r w:rsidRPr="00AE063D">
        <w:rPr>
          <w:rFonts w:asciiTheme="majorHAnsi" w:hAnsiTheme="majorHAnsi" w:cstheme="majorBidi"/>
          <w:b/>
          <w:bCs/>
        </w:rPr>
        <w:t>,</w:t>
      </w:r>
    </w:p>
    <w:p w14:paraId="5E52DA50" w14:textId="77777777" w:rsidR="00FA23CB" w:rsidRPr="00200DD3" w:rsidRDefault="00FA23CB" w:rsidP="00FA23CB">
      <w:pPr>
        <w:spacing w:line="360" w:lineRule="auto"/>
        <w:rPr>
          <w:rFonts w:asciiTheme="majorHAnsi" w:hAnsiTheme="majorHAnsi" w:cstheme="majorBidi"/>
        </w:rPr>
      </w:pPr>
      <w:r w:rsidRPr="00AE063D">
        <w:rPr>
          <w:rFonts w:asciiTheme="majorHAnsi" w:hAnsiTheme="majorHAnsi" w:cstheme="majorBidi"/>
        </w:rPr>
        <w:t xml:space="preserve">Nom et fonction du représentant : </w:t>
      </w:r>
    </w:p>
    <w:p w14:paraId="2B8E2766" w14:textId="77777777" w:rsidR="00FA23CB" w:rsidRPr="00200DD3" w:rsidRDefault="00FA23CB" w:rsidP="00FA23CB">
      <w:pPr>
        <w:spacing w:line="360" w:lineRule="auto"/>
        <w:rPr>
          <w:rFonts w:asciiTheme="majorHAnsi" w:eastAsiaTheme="minorEastAsia" w:hAnsiTheme="majorHAnsi" w:cstheme="majorBidi"/>
          <w:b/>
        </w:rPr>
      </w:pPr>
      <w:permStart w:id="1323990853" w:edGrp="everyone"/>
      <w:r w:rsidRPr="00AE063D">
        <w:rPr>
          <w:rFonts w:asciiTheme="majorHAnsi" w:hAnsiTheme="majorHAnsi" w:cstheme="majorBidi"/>
          <w:b/>
          <w:bCs/>
        </w:rPr>
        <w:t>[</w:t>
      </w:r>
      <w:proofErr w:type="gramStart"/>
      <w:r w:rsidRPr="00AE063D">
        <w:rPr>
          <w:rFonts w:asciiTheme="majorHAnsi" w:hAnsiTheme="majorHAnsi" w:cstheme="majorBidi"/>
          <w:b/>
          <w:bCs/>
        </w:rPr>
        <w:t>nom</w:t>
      </w:r>
      <w:proofErr w:type="gramEnd"/>
      <w:r w:rsidRPr="00AE063D">
        <w:rPr>
          <w:rFonts w:asciiTheme="majorHAnsi" w:hAnsiTheme="majorHAnsi" w:cstheme="majorBidi"/>
          <w:b/>
          <w:bCs/>
        </w:rPr>
        <w:t xml:space="preserve"> signataire]</w:t>
      </w:r>
      <w:r w:rsidRPr="00AE063D">
        <w:rPr>
          <w:rFonts w:asciiTheme="majorHAnsi" w:hAnsiTheme="majorHAnsi" w:cstheme="majorBidi"/>
        </w:rPr>
        <w:t xml:space="preserve">, </w:t>
      </w:r>
      <w:r w:rsidRPr="00AE063D">
        <w:rPr>
          <w:rFonts w:asciiTheme="majorHAnsi" w:hAnsiTheme="majorHAnsi" w:cstheme="majorBidi"/>
          <w:b/>
          <w:bCs/>
        </w:rPr>
        <w:t>[fonction signataire]</w:t>
      </w:r>
    </w:p>
    <w:permEnd w:id="1323990853"/>
    <w:p w14:paraId="38A059CD" w14:textId="77777777" w:rsidR="00FA23CB" w:rsidRDefault="00FA23CB" w:rsidP="00FA23CB">
      <w:pPr>
        <w:rPr>
          <w:rFonts w:asciiTheme="majorHAnsi" w:hAnsiTheme="majorHAnsi" w:cstheme="majorBidi"/>
        </w:rPr>
      </w:pPr>
    </w:p>
    <w:p w14:paraId="29BFA3AA" w14:textId="0933311C" w:rsidR="00FA23CB" w:rsidRPr="00200DD3" w:rsidRDefault="00FA23CB" w:rsidP="00FA23CB">
      <w:pPr>
        <w:rPr>
          <w:rFonts w:asciiTheme="majorHAnsi" w:eastAsiaTheme="minorEastAsia" w:hAnsiTheme="majorHAnsi" w:cstheme="majorBidi"/>
        </w:rPr>
      </w:pPr>
      <w:r w:rsidRPr="00AE063D">
        <w:rPr>
          <w:rFonts w:asciiTheme="majorHAnsi" w:hAnsiTheme="majorHAnsi" w:cstheme="majorBidi"/>
        </w:rPr>
        <w:t>Signature :</w:t>
      </w:r>
      <w:r w:rsidR="00B725EF">
        <w:rPr>
          <w:rFonts w:asciiTheme="majorHAnsi" w:hAnsiTheme="majorHAnsi" w:cstheme="majorBidi"/>
        </w:rPr>
        <w:t xml:space="preserve"> </w:t>
      </w:r>
      <w:permStart w:id="458649654" w:edGrp="everyone"/>
      <w:r w:rsidR="00B725EF">
        <w:rPr>
          <w:rFonts w:asciiTheme="majorHAnsi" w:hAnsiTheme="majorHAnsi" w:cstheme="majorBidi"/>
        </w:rPr>
        <w:t xml:space="preserve">   </w:t>
      </w:r>
      <w:permEnd w:id="458649654"/>
    </w:p>
    <w:p w14:paraId="4F189748" w14:textId="77777777" w:rsidR="000C09BD" w:rsidRPr="00A72E43" w:rsidRDefault="000C09BD">
      <w:pPr>
        <w:rPr>
          <w:sz w:val="24"/>
          <w:szCs w:val="24"/>
        </w:rPr>
      </w:pPr>
    </w:p>
    <w:sectPr w:rsidR="000C09BD" w:rsidRPr="00A72E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4D8"/>
    <w:multiLevelType w:val="hybridMultilevel"/>
    <w:tmpl w:val="E3A85FBC"/>
    <w:lvl w:ilvl="0" w:tplc="C1460BAA">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200586"/>
    <w:multiLevelType w:val="multilevel"/>
    <w:tmpl w:val="A272A1F2"/>
    <w:lvl w:ilvl="0">
      <w:numFmt w:val="bullet"/>
      <w:pStyle w:val="Puces1"/>
      <w:lvlText w:val="-"/>
      <w:lvlJc w:val="left"/>
      <w:pPr>
        <w:ind w:left="360" w:hanging="360"/>
      </w:pPr>
      <w:rPr>
        <w:rFonts w:ascii="Calibri" w:hAnsi="Calibri" w:hint="default"/>
      </w:rPr>
    </w:lvl>
    <w:lvl w:ilvl="1">
      <w:start w:val="1"/>
      <w:numFmt w:val="bullet"/>
      <w:pStyle w:val="Puces2"/>
      <w:lvlText w:val="o"/>
      <w:lvlJc w:val="left"/>
      <w:pPr>
        <w:ind w:left="1080" w:hanging="360"/>
      </w:pPr>
      <w:rPr>
        <w:rFonts w:ascii="Courier New" w:hAnsi="Courier New" w:hint="default"/>
      </w:rPr>
    </w:lvl>
    <w:lvl w:ilvl="2">
      <w:numFmt w:val="bullet"/>
      <w:pStyle w:val="Puces3"/>
      <w:lvlText w:val=""/>
      <w:lvlJc w:val="left"/>
      <w:pPr>
        <w:ind w:left="1800" w:hanging="360"/>
      </w:pPr>
      <w:rPr>
        <w:rFonts w:ascii="Symbol" w:hAnsi="Symbol"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5FAB5B53"/>
    <w:multiLevelType w:val="hybridMultilevel"/>
    <w:tmpl w:val="762CD8B0"/>
    <w:lvl w:ilvl="0" w:tplc="A704C1EE">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13730562">
    <w:abstractNumId w:val="0"/>
  </w:num>
  <w:num w:numId="2" w16cid:durableId="1456219580">
    <w:abstractNumId w:val="2"/>
  </w:num>
  <w:num w:numId="3" w16cid:durableId="1659767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4ovsEcmdDGco9568QxSVZ0oiGSO+cztPemnG7Wiuwlmed956ZZ9qsuWOX7Kljfv5sG15+eKT8Xg6mimQQoUFg==" w:salt="tOLrg9faBmt/jNG8DSb7j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E9F"/>
    <w:rsid w:val="000A51F6"/>
    <w:rsid w:val="000A5A6D"/>
    <w:rsid w:val="000C09BD"/>
    <w:rsid w:val="00250FDF"/>
    <w:rsid w:val="0026349F"/>
    <w:rsid w:val="00297CAC"/>
    <w:rsid w:val="003C1887"/>
    <w:rsid w:val="003C7DCC"/>
    <w:rsid w:val="003F5C7D"/>
    <w:rsid w:val="0044758A"/>
    <w:rsid w:val="004D2CA7"/>
    <w:rsid w:val="00617E9F"/>
    <w:rsid w:val="00627638"/>
    <w:rsid w:val="00877042"/>
    <w:rsid w:val="00895F18"/>
    <w:rsid w:val="008B43AB"/>
    <w:rsid w:val="009E4449"/>
    <w:rsid w:val="00A02E05"/>
    <w:rsid w:val="00A72E43"/>
    <w:rsid w:val="00AD3472"/>
    <w:rsid w:val="00AD3B1B"/>
    <w:rsid w:val="00B725EF"/>
    <w:rsid w:val="00BA71F7"/>
    <w:rsid w:val="00BF5812"/>
    <w:rsid w:val="00C15098"/>
    <w:rsid w:val="00C86C6D"/>
    <w:rsid w:val="00CE4E27"/>
    <w:rsid w:val="00F004B9"/>
    <w:rsid w:val="00F51FA5"/>
    <w:rsid w:val="00FA23CB"/>
    <w:rsid w:val="00FC27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ED280"/>
  <w15:chartTrackingRefBased/>
  <w15:docId w15:val="{388010E1-937B-4A67-A78D-AEC13BBF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E9F"/>
    <w:pPr>
      <w:spacing w:after="5" w:line="271" w:lineRule="auto"/>
      <w:ind w:left="10" w:hanging="5"/>
      <w:jc w:val="both"/>
    </w:pPr>
    <w:rPr>
      <w:rFonts w:ascii="Calibri" w:eastAsia="Calibri" w:hAnsi="Calibri" w:cs="Calibri"/>
      <w:color w:val="000000"/>
      <w:lang w:eastAsia="fr-FR"/>
    </w:rPr>
  </w:style>
  <w:style w:type="paragraph" w:styleId="Titre1">
    <w:name w:val="heading 1"/>
    <w:next w:val="Normal"/>
    <w:link w:val="Titre1Car"/>
    <w:uiPriority w:val="9"/>
    <w:unhideWhenUsed/>
    <w:qFormat/>
    <w:rsid w:val="00617E9F"/>
    <w:pPr>
      <w:keepNext/>
      <w:keepLines/>
      <w:spacing w:after="12" w:line="249" w:lineRule="auto"/>
      <w:ind w:left="10" w:hanging="10"/>
      <w:outlineLvl w:val="0"/>
    </w:pPr>
    <w:rPr>
      <w:rFonts w:ascii="Calibri" w:eastAsia="Calibri" w:hAnsi="Calibri" w:cs="Calibri"/>
      <w:b/>
      <w:color w:val="000000"/>
      <w:sz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17E9F"/>
    <w:rPr>
      <w:rFonts w:ascii="Calibri" w:eastAsia="Calibri" w:hAnsi="Calibri" w:cs="Calibri"/>
      <w:b/>
      <w:color w:val="000000"/>
      <w:sz w:val="28"/>
      <w:lang w:eastAsia="fr-FR"/>
    </w:rPr>
  </w:style>
  <w:style w:type="paragraph" w:styleId="Paragraphedeliste">
    <w:name w:val="List Paragraph"/>
    <w:basedOn w:val="Normal"/>
    <w:uiPriority w:val="34"/>
    <w:qFormat/>
    <w:rsid w:val="00617E9F"/>
    <w:pPr>
      <w:ind w:left="720"/>
      <w:contextualSpacing/>
    </w:pPr>
  </w:style>
  <w:style w:type="character" w:styleId="Marquedecommentaire">
    <w:name w:val="annotation reference"/>
    <w:basedOn w:val="Policepardfaut"/>
    <w:uiPriority w:val="99"/>
    <w:semiHidden/>
    <w:unhideWhenUsed/>
    <w:rsid w:val="00617E9F"/>
    <w:rPr>
      <w:sz w:val="16"/>
      <w:szCs w:val="16"/>
    </w:rPr>
  </w:style>
  <w:style w:type="paragraph" w:styleId="Commentaire">
    <w:name w:val="annotation text"/>
    <w:basedOn w:val="Normal"/>
    <w:link w:val="CommentaireCar"/>
    <w:uiPriority w:val="99"/>
    <w:unhideWhenUsed/>
    <w:rsid w:val="00617E9F"/>
    <w:pPr>
      <w:spacing w:line="240" w:lineRule="auto"/>
    </w:pPr>
    <w:rPr>
      <w:sz w:val="20"/>
      <w:szCs w:val="20"/>
    </w:rPr>
  </w:style>
  <w:style w:type="character" w:customStyle="1" w:styleId="CommentaireCar">
    <w:name w:val="Commentaire Car"/>
    <w:basedOn w:val="Policepardfaut"/>
    <w:link w:val="Commentaire"/>
    <w:uiPriority w:val="99"/>
    <w:rsid w:val="00617E9F"/>
    <w:rPr>
      <w:rFonts w:ascii="Calibri" w:eastAsia="Calibri" w:hAnsi="Calibri" w:cs="Calibri"/>
      <w:color w:val="000000"/>
      <w:sz w:val="20"/>
      <w:szCs w:val="20"/>
      <w:lang w:eastAsia="fr-FR"/>
    </w:rPr>
  </w:style>
  <w:style w:type="paragraph" w:styleId="Rvision">
    <w:name w:val="Revision"/>
    <w:hidden/>
    <w:uiPriority w:val="99"/>
    <w:semiHidden/>
    <w:rsid w:val="00297CAC"/>
    <w:pPr>
      <w:spacing w:after="0" w:line="240" w:lineRule="auto"/>
    </w:pPr>
    <w:rPr>
      <w:rFonts w:ascii="Calibri" w:eastAsia="Calibri" w:hAnsi="Calibri" w:cs="Calibri"/>
      <w:color w:val="000000"/>
      <w:lang w:eastAsia="fr-FR"/>
    </w:rPr>
  </w:style>
  <w:style w:type="paragraph" w:styleId="Objetducommentaire">
    <w:name w:val="annotation subject"/>
    <w:basedOn w:val="Commentaire"/>
    <w:next w:val="Commentaire"/>
    <w:link w:val="ObjetducommentaireCar"/>
    <w:uiPriority w:val="99"/>
    <w:semiHidden/>
    <w:unhideWhenUsed/>
    <w:rsid w:val="00877042"/>
    <w:rPr>
      <w:b/>
      <w:bCs/>
    </w:rPr>
  </w:style>
  <w:style w:type="character" w:customStyle="1" w:styleId="ObjetducommentaireCar">
    <w:name w:val="Objet du commentaire Car"/>
    <w:basedOn w:val="CommentaireCar"/>
    <w:link w:val="Objetducommentaire"/>
    <w:uiPriority w:val="99"/>
    <w:semiHidden/>
    <w:rsid w:val="00877042"/>
    <w:rPr>
      <w:rFonts w:ascii="Calibri" w:eastAsia="Calibri" w:hAnsi="Calibri" w:cs="Calibri"/>
      <w:b/>
      <w:bCs/>
      <w:color w:val="000000"/>
      <w:sz w:val="20"/>
      <w:szCs w:val="20"/>
      <w:lang w:eastAsia="fr-FR"/>
    </w:rPr>
  </w:style>
  <w:style w:type="paragraph" w:customStyle="1" w:styleId="Puces2">
    <w:name w:val="Puces 2"/>
    <w:basedOn w:val="Puces1"/>
    <w:uiPriority w:val="99"/>
    <w:qFormat/>
    <w:rsid w:val="00FA23CB"/>
    <w:pPr>
      <w:numPr>
        <w:ilvl w:val="1"/>
      </w:numPr>
      <w:tabs>
        <w:tab w:val="num" w:pos="360"/>
      </w:tabs>
      <w:ind w:left="1440"/>
    </w:pPr>
  </w:style>
  <w:style w:type="paragraph" w:customStyle="1" w:styleId="Puces1">
    <w:name w:val="Puces 1"/>
    <w:basedOn w:val="Normal"/>
    <w:link w:val="Puces1Car"/>
    <w:uiPriority w:val="99"/>
    <w:qFormat/>
    <w:rsid w:val="00FA23CB"/>
    <w:pPr>
      <w:keepLines/>
      <w:widowControl w:val="0"/>
      <w:numPr>
        <w:numId w:val="3"/>
      </w:numPr>
      <w:autoSpaceDE w:val="0"/>
      <w:autoSpaceDN w:val="0"/>
      <w:spacing w:before="120" w:after="120" w:line="276" w:lineRule="auto"/>
    </w:pPr>
    <w:rPr>
      <w:rFonts w:asciiTheme="minorHAnsi" w:eastAsia="Times New Roman" w:hAnsiTheme="minorHAnsi" w:cstheme="minorHAnsi"/>
      <w:color w:val="auto"/>
      <w:szCs w:val="24"/>
    </w:rPr>
  </w:style>
  <w:style w:type="character" w:customStyle="1" w:styleId="Puces1Car">
    <w:name w:val="Puces 1 Car"/>
    <w:basedOn w:val="Policepardfaut"/>
    <w:link w:val="Puces1"/>
    <w:uiPriority w:val="99"/>
    <w:rsid w:val="00FA23CB"/>
    <w:rPr>
      <w:rFonts w:eastAsia="Times New Roman" w:cstheme="minorHAnsi"/>
      <w:szCs w:val="24"/>
      <w:lang w:eastAsia="fr-FR"/>
    </w:rPr>
  </w:style>
  <w:style w:type="paragraph" w:customStyle="1" w:styleId="Puces3">
    <w:name w:val="Puces 3"/>
    <w:basedOn w:val="Puces1"/>
    <w:uiPriority w:val="99"/>
    <w:qFormat/>
    <w:rsid w:val="00FA23CB"/>
    <w:pPr>
      <w:numPr>
        <w:ilvl w:val="2"/>
      </w:numPr>
      <w:tabs>
        <w:tab w:val="num" w:pos="360"/>
      </w:tabs>
      <w:ind w:left="2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RTE">
  <a:themeElements>
    <a:clrScheme name="RTE">
      <a:dk1>
        <a:srgbClr val="000000"/>
      </a:dk1>
      <a:lt1>
        <a:srgbClr val="FFFFFF"/>
      </a:lt1>
      <a:dk2>
        <a:srgbClr val="3D70AD"/>
      </a:dk2>
      <a:lt2>
        <a:srgbClr val="00A6D9"/>
      </a:lt2>
      <a:accent1>
        <a:srgbClr val="009E8F"/>
      </a:accent1>
      <a:accent2>
        <a:srgbClr val="FFE500"/>
      </a:accent2>
      <a:accent3>
        <a:srgbClr val="EC775C"/>
      </a:accent3>
      <a:accent4>
        <a:srgbClr val="DC0059"/>
      </a:accent4>
      <a:accent5>
        <a:srgbClr val="7D5A9F"/>
      </a:accent5>
      <a:accent6>
        <a:srgbClr val="F6AB4D"/>
      </a:accent6>
      <a:hlink>
        <a:srgbClr val="00A6D9"/>
      </a:hlink>
      <a:folHlink>
        <a:srgbClr val="3D70AD"/>
      </a:folHlink>
    </a:clrScheme>
    <a:fontScheme name="RT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FE78B16D2EF74BB4798B56D1FE2FD5" ma:contentTypeVersion="13" ma:contentTypeDescription="Crée un document." ma:contentTypeScope="" ma:versionID="633c897f934b5098fed2e6bf868b5072">
  <xsd:schema xmlns:xsd="http://www.w3.org/2001/XMLSchema" xmlns:xs="http://www.w3.org/2001/XMLSchema" xmlns:p="http://schemas.microsoft.com/office/2006/metadata/properties" xmlns:ns1="http://schemas.microsoft.com/sharepoint/v3" xmlns:ns2="2aab9f82-161f-4e4c-8582-c7b52d16cfc4" targetNamespace="http://schemas.microsoft.com/office/2006/metadata/properties" ma:root="true" ma:fieldsID="7b869e1c66f0a2551084910b8153467e" ns1:_="" ns2:_="">
    <xsd:import namespace="http://schemas.microsoft.com/sharepoint/v3"/>
    <xsd:import namespace="2aab9f82-161f-4e4c-8582-c7b52d16cfc4"/>
    <xsd:element name="properties">
      <xsd:complexType>
        <xsd:sequence>
          <xsd:element name="documentManagement">
            <xsd:complexType>
              <xsd:all>
                <xsd:element ref="ns1:AverageRating" minOccurs="0"/>
                <xsd:element ref="ns1:RatingCount" minOccurs="0"/>
                <xsd:element ref="ns1:RatedBy" minOccurs="0"/>
                <xsd:element ref="ns1:Ratings" minOccurs="0"/>
                <xsd:element ref="ns1:LikesCount" minOccurs="0"/>
                <xsd:element ref="ns1:LikedBy" minOccurs="0"/>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4" nillable="true" ma:displayName="Évaluation (0-5)" ma:decimals="2" ma:description="Valeur moyenne de toutes les évaluations envoyées" ma:internalName="AverageRating" ma:readOnly="true">
      <xsd:simpleType>
        <xsd:restriction base="dms:Number"/>
      </xsd:simpleType>
    </xsd:element>
    <xsd:element name="RatingCount" ma:index="5" nillable="true" ma:displayName="Nombre d’évaluations" ma:decimals="0" ma:description="Nombre d’évaluations envoyées" ma:internalName="RatingCount" ma:readOnly="true">
      <xsd:simpleType>
        <xsd:restriction base="dms:Number"/>
      </xsd:simpleType>
    </xsd:element>
    <xsd:element name="RatedBy" ma:index="6" nillable="true" ma:displayName="Évalué par" ma:description="Des utilisateurs ont évalué l'élémen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7" nillable="true" ma:displayName="Évaluation des utilisateurs" ma:description="Évaluation des utilisateurs pour l'élément" ma:hidden="true" ma:internalName="Ratings">
      <xsd:simpleType>
        <xsd:restriction base="dms:Note"/>
      </xsd:simpleType>
    </xsd:element>
    <xsd:element name="LikesCount" ma:index="8" nillable="true" ma:displayName="Nombre de « J'aime »" ma:internalName="LikesCount">
      <xsd:simpleType>
        <xsd:restriction base="dms:Unknown"/>
      </xsd:simpleType>
    </xsd:element>
    <xsd:element name="LikedBy" ma:index="9" nillable="true" ma:displayName="Aimé pa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1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15"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ab9f82-161f-4e4c-8582-c7b52d16cfc4"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EC43B0-B90D-475B-92EE-6051E224009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1FD4CBD-60CF-49D1-ADF0-DDB4B5EC9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ab9f82-161f-4e4c-8582-c7b52d16c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861AB8-3B9E-42D6-9E91-5DA983153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1371</Characters>
  <Application>Microsoft Office Word</Application>
  <DocSecurity>8</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RTE</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Delphine (Externe)</dc:creator>
  <cp:keywords/>
  <dc:description/>
  <cp:lastModifiedBy>RENARD Quentin (Externe)</cp:lastModifiedBy>
  <cp:revision>2</cp:revision>
  <dcterms:created xsi:type="dcterms:W3CDTF">2025-10-29T15:59:00Z</dcterms:created>
  <dcterms:modified xsi:type="dcterms:W3CDTF">2025-10-29T15:59:00Z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0x010100A2FE78B16D2EF74BB4798B56D1FE2FD5</vt:lpwstr>
  </property>
</Properties>
</file>